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Pr="00ED1ACF" w:rsidRDefault="00455AB6" w:rsidP="007C5850">
      <w:pPr>
        <w:spacing w:after="120" w:line="264" w:lineRule="auto"/>
        <w:rPr>
          <w:rFonts w:cs="Arial"/>
          <w:sz w:val="21"/>
        </w:rPr>
      </w:pPr>
      <w:bookmarkStart w:id="0" w:name="Text"/>
    </w:p>
    <w:p w14:paraId="0A443A33" w14:textId="77777777" w:rsidR="00455AB6" w:rsidRPr="00ED1ACF" w:rsidRDefault="00455AB6" w:rsidP="007C5850">
      <w:pPr>
        <w:spacing w:after="120" w:line="264" w:lineRule="auto"/>
        <w:rPr>
          <w:rFonts w:cs="Arial"/>
          <w:sz w:val="21"/>
        </w:rPr>
      </w:pPr>
    </w:p>
    <w:p w14:paraId="2DA5F52F" w14:textId="77777777" w:rsidR="00455AB6" w:rsidRPr="00ED1ACF" w:rsidRDefault="00455AB6" w:rsidP="007C5850">
      <w:pPr>
        <w:spacing w:after="120" w:line="264" w:lineRule="auto"/>
        <w:rPr>
          <w:rFonts w:cs="Arial"/>
          <w:sz w:val="21"/>
        </w:rPr>
      </w:pPr>
    </w:p>
    <w:p w14:paraId="0B22CE32" w14:textId="77777777" w:rsidR="00455AB6" w:rsidRPr="00ED1ACF" w:rsidRDefault="00455AB6" w:rsidP="007C5850">
      <w:pPr>
        <w:spacing w:after="120" w:line="264" w:lineRule="auto"/>
        <w:rPr>
          <w:rFonts w:cs="Arial"/>
          <w:sz w:val="21"/>
        </w:rPr>
      </w:pPr>
    </w:p>
    <w:p w14:paraId="57B7F890" w14:textId="3B957BE5" w:rsidR="00455AB6" w:rsidRPr="00ED1ACF" w:rsidRDefault="00455AB6" w:rsidP="00455AB6">
      <w:pPr>
        <w:pStyle w:val="KCTitelGross"/>
        <w:jc w:val="center"/>
        <w:rPr>
          <w:rFonts w:asciiTheme="minorBidi" w:hAnsiTheme="minorBidi" w:cstheme="minorBidi"/>
          <w:noProof/>
          <w:sz w:val="24"/>
          <w:szCs w:val="24"/>
        </w:rPr>
      </w:pPr>
      <w:r w:rsidRPr="00ED1ACF">
        <w:rPr>
          <w:rFonts w:asciiTheme="minorBidi" w:hAnsiTheme="minorBidi"/>
          <w:sz w:val="24"/>
        </w:rPr>
        <w:t>Modèle</w:t>
      </w:r>
    </w:p>
    <w:p w14:paraId="4E60E9D3" w14:textId="77777777" w:rsidR="00455AB6" w:rsidRPr="00ED1ACF" w:rsidRDefault="00455AB6" w:rsidP="00455AB6"/>
    <w:p w14:paraId="0294CC8B" w14:textId="77777777" w:rsidR="00455AB6" w:rsidRPr="00ED1ACF" w:rsidRDefault="00455AB6" w:rsidP="00455AB6"/>
    <w:p w14:paraId="0492A7E1" w14:textId="46197B99" w:rsidR="00455AB6" w:rsidRPr="00ED1ACF" w:rsidRDefault="00455AB6" w:rsidP="00455AB6">
      <w:r w:rsidRPr="00ED1ACF">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v:textbox>
                <w10:wrap type="square" anchorx="page" anchory="margin"/>
              </v:shape>
            </w:pict>
          </mc:Fallback>
        </mc:AlternateContent>
      </w:r>
    </w:p>
    <w:p w14:paraId="534FB8A5" w14:textId="6163A0B7" w:rsidR="00455AB6" w:rsidRPr="00ED1ACF" w:rsidRDefault="00455AB6" w:rsidP="00455AB6"/>
    <w:p w14:paraId="18C20171" w14:textId="19F4BB00" w:rsidR="00455AB6" w:rsidRPr="00ED1ACF" w:rsidRDefault="00455AB6" w:rsidP="00455AB6"/>
    <w:p w14:paraId="4781B2E0" w14:textId="77777777" w:rsidR="00455AB6" w:rsidRPr="00ED1ACF" w:rsidRDefault="00455AB6" w:rsidP="00455AB6"/>
    <w:p w14:paraId="12438E75" w14:textId="77777777" w:rsidR="00455AB6" w:rsidRPr="00ED1ACF" w:rsidRDefault="00455AB6" w:rsidP="00455AB6"/>
    <w:p w14:paraId="1BBEF120" w14:textId="77777777" w:rsidR="00455AB6" w:rsidRPr="00ED1ACF" w:rsidRDefault="00455AB6" w:rsidP="00455AB6"/>
    <w:p w14:paraId="19886E56" w14:textId="77777777" w:rsidR="00455AB6" w:rsidRPr="00ED1ACF" w:rsidRDefault="00455AB6" w:rsidP="00455AB6"/>
    <w:p w14:paraId="17205F9D" w14:textId="77777777" w:rsidR="00455AB6" w:rsidRPr="00ED1ACF" w:rsidRDefault="00455AB6" w:rsidP="00455AB6"/>
    <w:p w14:paraId="48CEEC9D" w14:textId="77777777" w:rsidR="00455AB6" w:rsidRPr="00ED1ACF" w:rsidRDefault="00455AB6" w:rsidP="00455AB6"/>
    <w:p w14:paraId="604A2FB1" w14:textId="77777777" w:rsidR="00455AB6" w:rsidRPr="00ED1ACF" w:rsidRDefault="00455AB6" w:rsidP="00455AB6"/>
    <w:p w14:paraId="43973AF6" w14:textId="77777777" w:rsidR="00455AB6" w:rsidRPr="00ED1ACF" w:rsidRDefault="00455AB6" w:rsidP="00455AB6"/>
    <w:p w14:paraId="588478EA" w14:textId="379B954A" w:rsidR="00455AB6" w:rsidRPr="00ED1ACF" w:rsidRDefault="00455AB6">
      <w:pPr>
        <w:spacing w:line="240" w:lineRule="auto"/>
        <w:rPr>
          <w:rFonts w:cs="Arial"/>
          <w:sz w:val="21"/>
        </w:rPr>
      </w:pPr>
      <w:r w:rsidRPr="00ED1ACF">
        <w:br w:type="page"/>
      </w:r>
    </w:p>
    <w:bookmarkEnd w:id="0"/>
    <w:p w14:paraId="2B1F9894" w14:textId="77777777" w:rsidR="002628AF" w:rsidRPr="00ED1ACF" w:rsidRDefault="002628AF" w:rsidP="002628AF">
      <w:pPr>
        <w:spacing w:after="120" w:line="264" w:lineRule="auto"/>
        <w:rPr>
          <w:rFonts w:cs="Arial"/>
          <w:sz w:val="21"/>
        </w:rPr>
      </w:pPr>
    </w:p>
    <w:p w14:paraId="762D224E" w14:textId="77777777" w:rsidR="002628AF" w:rsidRPr="00ED1ACF" w:rsidRDefault="002628AF" w:rsidP="002628AF">
      <w:pPr>
        <w:spacing w:after="120" w:line="264" w:lineRule="auto"/>
        <w:rPr>
          <w:rFonts w:cs="Arial"/>
          <w:sz w:val="21"/>
        </w:rPr>
      </w:pPr>
    </w:p>
    <w:p w14:paraId="3C8A018C" w14:textId="77777777" w:rsidR="002628AF" w:rsidRPr="00ED1ACF" w:rsidRDefault="002628AF" w:rsidP="002628AF">
      <w:pPr>
        <w:spacing w:after="120" w:line="264" w:lineRule="auto"/>
        <w:rPr>
          <w:rFonts w:cs="Arial"/>
          <w:sz w:val="21"/>
        </w:rPr>
      </w:pPr>
    </w:p>
    <w:p w14:paraId="156A3167" w14:textId="77777777" w:rsidR="002628AF" w:rsidRPr="00ED1ACF" w:rsidRDefault="002628AF" w:rsidP="002628AF">
      <w:pPr>
        <w:spacing w:after="120" w:line="264" w:lineRule="auto"/>
        <w:rPr>
          <w:rFonts w:cs="Arial"/>
          <w:sz w:val="21"/>
        </w:rPr>
      </w:pPr>
    </w:p>
    <w:p w14:paraId="25F5F238" w14:textId="77777777" w:rsidR="002628AF" w:rsidRPr="00ED1ACF" w:rsidRDefault="002628AF" w:rsidP="002628AF">
      <w:pPr>
        <w:spacing w:after="120" w:line="264" w:lineRule="auto"/>
        <w:rPr>
          <w:rFonts w:cs="Arial"/>
          <w:sz w:val="21"/>
        </w:rPr>
      </w:pPr>
    </w:p>
    <w:p w14:paraId="675A11DA" w14:textId="77777777" w:rsidR="002628AF" w:rsidRPr="00ED1ACF" w:rsidRDefault="002628AF" w:rsidP="002628AF">
      <w:pPr>
        <w:spacing w:after="120" w:line="264" w:lineRule="auto"/>
        <w:rPr>
          <w:rFonts w:cs="Arial"/>
          <w:sz w:val="21"/>
        </w:rPr>
      </w:pPr>
    </w:p>
    <w:p w14:paraId="056BCB4A" w14:textId="77777777" w:rsidR="002628AF" w:rsidRPr="00ED1ACF" w:rsidRDefault="002628AF" w:rsidP="002628AF">
      <w:pPr>
        <w:spacing w:after="120" w:line="264" w:lineRule="auto"/>
        <w:rPr>
          <w:rFonts w:cs="Arial"/>
          <w:sz w:val="21"/>
        </w:rPr>
      </w:pPr>
    </w:p>
    <w:p w14:paraId="3BD941DC" w14:textId="0566A4CF" w:rsidR="00964250" w:rsidRPr="00ED1ACF" w:rsidRDefault="002628AF" w:rsidP="00964250">
      <w:pPr>
        <w:spacing w:after="120" w:line="264" w:lineRule="auto"/>
        <w:rPr>
          <w:rFonts w:cs="Arial"/>
          <w:b/>
          <w:bCs/>
          <w:sz w:val="24"/>
          <w:szCs w:val="24"/>
        </w:rPr>
      </w:pPr>
      <w:r w:rsidRPr="00ED1ACF">
        <w:rPr>
          <w:b/>
          <w:sz w:val="24"/>
        </w:rPr>
        <w:t>Décision</w:t>
      </w:r>
      <w:r w:rsidR="00716B60" w:rsidRPr="00ED1ACF">
        <w:rPr>
          <w:rStyle w:val="Funotenzeichen"/>
          <w:rFonts w:cs="Arial"/>
          <w:b/>
          <w:bCs/>
          <w:sz w:val="24"/>
          <w:szCs w:val="24"/>
        </w:rPr>
        <w:footnoteReference w:id="2"/>
      </w:r>
      <w:r w:rsidRPr="00ED1ACF">
        <w:rPr>
          <w:b/>
          <w:sz w:val="24"/>
        </w:rPr>
        <w:br/>
        <w:t>du conseil d’administration de [</w:t>
      </w:r>
      <w:r w:rsidRPr="00ED1ACF">
        <w:rPr>
          <w:b/>
          <w:sz w:val="24"/>
          <w:highlight w:val="lightGray"/>
        </w:rPr>
        <w:t>Modèle SA</w:t>
      </w:r>
      <w:r w:rsidRPr="00ED1ACF">
        <w:rPr>
          <w:b/>
          <w:sz w:val="24"/>
        </w:rPr>
        <w:t>]</w:t>
      </w:r>
    </w:p>
    <w:p w14:paraId="29ED1A6F" w14:textId="77777777" w:rsidR="00964250" w:rsidRPr="00ED1ACF" w:rsidRDefault="00077637" w:rsidP="00964250">
      <w:pPr>
        <w:spacing w:after="120" w:line="264" w:lineRule="auto"/>
        <w:jc w:val="both"/>
        <w:rPr>
          <w:rFonts w:eastAsia="Arial" w:cs="Arial"/>
          <w:kern w:val="0"/>
          <w:sz w:val="21"/>
        </w:rPr>
      </w:pPr>
      <w:r w:rsidRPr="00ED1ACF">
        <w:rPr>
          <w:sz w:val="21"/>
        </w:rPr>
        <w:pict w14:anchorId="3C27E843">
          <v:rect id="_x0000_i1025" style="width:453.5pt;height:1pt" o:hralign="center" o:hrstd="t" o:hrnoshade="t" o:hr="t" fillcolor="black [3213]" stroked="f"/>
        </w:pict>
      </w:r>
    </w:p>
    <w:p w14:paraId="53E26643" w14:textId="77777777" w:rsidR="00964250" w:rsidRPr="00ED1ACF" w:rsidRDefault="00964250" w:rsidP="00964250">
      <w:pPr>
        <w:spacing w:after="120" w:line="264" w:lineRule="auto"/>
        <w:jc w:val="both"/>
        <w:rPr>
          <w:rFonts w:cs="Arial"/>
          <w:iCs/>
          <w:sz w:val="21"/>
        </w:rPr>
      </w:pPr>
    </w:p>
    <w:p w14:paraId="2F79FE2B" w14:textId="77777777" w:rsidR="00964250" w:rsidRPr="00ED1ACF" w:rsidRDefault="00964250" w:rsidP="00964250">
      <w:pPr>
        <w:spacing w:after="120" w:line="264" w:lineRule="auto"/>
        <w:jc w:val="both"/>
        <w:rPr>
          <w:rFonts w:cs="Arial"/>
          <w:iCs/>
          <w:sz w:val="21"/>
        </w:rPr>
      </w:pPr>
    </w:p>
    <w:p w14:paraId="5DB25287" w14:textId="240D910C" w:rsidR="002628AF" w:rsidRPr="00ED1ACF" w:rsidRDefault="00964250" w:rsidP="00E60519">
      <w:pPr>
        <w:spacing w:after="120" w:line="264" w:lineRule="auto"/>
        <w:jc w:val="both"/>
        <w:rPr>
          <w:rFonts w:cs="Arial"/>
          <w:iCs/>
          <w:sz w:val="21"/>
        </w:rPr>
      </w:pPr>
      <w:r w:rsidRPr="00ED1ACF">
        <w:rPr>
          <w:sz w:val="21"/>
        </w:rPr>
        <w:t>Le conseil d’administration de l’entreprise [</w:t>
      </w:r>
      <w:r w:rsidRPr="00ED1ACF">
        <w:rPr>
          <w:sz w:val="21"/>
          <w:highlight w:val="lightGray"/>
        </w:rPr>
        <w:t>Modèle SA</w:t>
      </w:r>
      <w:r w:rsidRPr="00ED1ACF">
        <w:rPr>
          <w:sz w:val="21"/>
        </w:rPr>
        <w:t>] prend les décisions ci-après par voie de circulaire et en renonçant à une consultation orale au sens de l’art. 713, al. 2 , ch. 3 CO.</w:t>
      </w:r>
    </w:p>
    <w:p w14:paraId="3501F2AF" w14:textId="1D14EFAC" w:rsidR="00964250" w:rsidRPr="00ED1ACF" w:rsidRDefault="00964250" w:rsidP="00E60519">
      <w:pPr>
        <w:spacing w:after="120" w:line="264" w:lineRule="auto"/>
        <w:jc w:val="both"/>
        <w:rPr>
          <w:rFonts w:cs="Arial"/>
          <w:iCs/>
          <w:sz w:val="21"/>
        </w:rPr>
      </w:pPr>
    </w:p>
    <w:p w14:paraId="26C7E66A" w14:textId="2B62D323" w:rsidR="00964250" w:rsidRPr="00ED1ACF" w:rsidRDefault="00B75B36" w:rsidP="00ED1ACF">
      <w:pPr>
        <w:pStyle w:val="Listenabsatz"/>
        <w:numPr>
          <w:ilvl w:val="0"/>
          <w:numId w:val="17"/>
        </w:numPr>
        <w:spacing w:after="120" w:line="720" w:lineRule="auto"/>
        <w:ind w:left="567" w:hanging="567"/>
        <w:contextualSpacing w:val="0"/>
        <w:jc w:val="both"/>
        <w:rPr>
          <w:rFonts w:cs="Arial"/>
          <w:iCs/>
          <w:sz w:val="21"/>
        </w:rPr>
      </w:pPr>
      <w:r w:rsidRPr="00ED1ACF">
        <w:rPr>
          <w:sz w:val="21"/>
        </w:rPr>
        <w:t>[</w:t>
      </w:r>
      <w:r w:rsidRPr="00ED1ACF">
        <w:rPr>
          <w:sz w:val="21"/>
          <w:highlight w:val="lightGray"/>
        </w:rPr>
        <w:t>Prise de décision</w:t>
      </w:r>
      <w:r w:rsidRPr="00ED1ACF">
        <w:rPr>
          <w:sz w:val="21"/>
        </w:rPr>
        <w:t>]</w:t>
      </w:r>
    </w:p>
    <w:p w14:paraId="4F1AED3D" w14:textId="77777777" w:rsidR="00B75B36" w:rsidRPr="00ED1ACF" w:rsidRDefault="00B75B36" w:rsidP="00ED1ACF">
      <w:pPr>
        <w:pStyle w:val="Listenabsatz"/>
        <w:numPr>
          <w:ilvl w:val="0"/>
          <w:numId w:val="17"/>
        </w:numPr>
        <w:spacing w:after="120" w:line="720" w:lineRule="auto"/>
        <w:ind w:left="567" w:hanging="567"/>
        <w:contextualSpacing w:val="0"/>
        <w:jc w:val="both"/>
        <w:rPr>
          <w:rFonts w:cs="Arial"/>
          <w:iCs/>
          <w:sz w:val="21"/>
        </w:rPr>
      </w:pPr>
      <w:r w:rsidRPr="00ED1ACF">
        <w:rPr>
          <w:sz w:val="21"/>
        </w:rPr>
        <w:t>[</w:t>
      </w:r>
      <w:r w:rsidRPr="00ED1ACF">
        <w:rPr>
          <w:sz w:val="21"/>
          <w:highlight w:val="lightGray"/>
        </w:rPr>
        <w:t>Prise de décision</w:t>
      </w:r>
      <w:r w:rsidRPr="00ED1ACF">
        <w:rPr>
          <w:sz w:val="21"/>
        </w:rPr>
        <w:t>]</w:t>
      </w:r>
    </w:p>
    <w:p w14:paraId="53AD0335" w14:textId="77777777" w:rsidR="00B75B36" w:rsidRPr="00ED1ACF" w:rsidRDefault="00B75B36" w:rsidP="00ED1ACF">
      <w:pPr>
        <w:pStyle w:val="Listenabsatz"/>
        <w:numPr>
          <w:ilvl w:val="0"/>
          <w:numId w:val="17"/>
        </w:numPr>
        <w:spacing w:after="120" w:line="720" w:lineRule="auto"/>
        <w:ind w:left="567" w:hanging="567"/>
        <w:contextualSpacing w:val="0"/>
        <w:jc w:val="both"/>
        <w:rPr>
          <w:rFonts w:cs="Arial"/>
          <w:iCs/>
          <w:sz w:val="21"/>
        </w:rPr>
      </w:pPr>
      <w:r w:rsidRPr="00ED1ACF">
        <w:rPr>
          <w:sz w:val="21"/>
        </w:rPr>
        <w:t>[</w:t>
      </w:r>
      <w:r w:rsidRPr="00ED1ACF">
        <w:rPr>
          <w:sz w:val="21"/>
          <w:highlight w:val="lightGray"/>
        </w:rPr>
        <w:t>Prise de décision</w:t>
      </w:r>
      <w:r w:rsidRPr="00ED1ACF">
        <w:rPr>
          <w:sz w:val="21"/>
        </w:rPr>
        <w:t>]</w:t>
      </w:r>
    </w:p>
    <w:p w14:paraId="5E7AFDFB" w14:textId="77777777" w:rsidR="00B75B36" w:rsidRPr="00ED1ACF" w:rsidRDefault="00B75B36" w:rsidP="00E60519">
      <w:pPr>
        <w:spacing w:after="120" w:line="264" w:lineRule="auto"/>
        <w:jc w:val="both"/>
        <w:rPr>
          <w:rFonts w:cs="Arial"/>
          <w:iCs/>
          <w:sz w:val="21"/>
        </w:rPr>
      </w:pPr>
    </w:p>
    <w:p w14:paraId="79100451" w14:textId="3943B685" w:rsidR="00200E3C" w:rsidRPr="00ED1ACF" w:rsidRDefault="00C1569C" w:rsidP="00C1569C">
      <w:pPr>
        <w:spacing w:after="120" w:line="264" w:lineRule="auto"/>
        <w:jc w:val="center"/>
        <w:rPr>
          <w:rFonts w:cs="Arial"/>
          <w:iCs/>
          <w:sz w:val="21"/>
        </w:rPr>
      </w:pPr>
      <w:r w:rsidRPr="00ED1ACF">
        <w:rPr>
          <w:sz w:val="21"/>
        </w:rPr>
        <w:t>[Signatures à la page suivante]</w:t>
      </w:r>
      <w:r w:rsidRPr="00ED1ACF">
        <w:rPr>
          <w:rStyle w:val="Funotenzeichen"/>
          <w:rFonts w:cs="Arial"/>
          <w:iCs/>
          <w:sz w:val="21"/>
        </w:rPr>
        <w:footnoteReference w:id="3"/>
      </w:r>
    </w:p>
    <w:p w14:paraId="74AD9DEA" w14:textId="1B142117" w:rsidR="00B73453" w:rsidRPr="00ED1ACF" w:rsidRDefault="00B73453">
      <w:pPr>
        <w:spacing w:line="240" w:lineRule="auto"/>
        <w:rPr>
          <w:rFonts w:cs="Arial"/>
          <w:iCs/>
          <w:sz w:val="21"/>
        </w:rPr>
      </w:pPr>
      <w:r w:rsidRPr="00ED1ACF">
        <w:br w:type="page"/>
      </w:r>
    </w:p>
    <w:p w14:paraId="6E4642AC" w14:textId="77777777" w:rsidR="00AA50EA" w:rsidRPr="00ED1ACF"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B6DF2B7" w14:textId="77777777" w:rsidR="00B73453" w:rsidRPr="00ED1ACF" w:rsidRDefault="00B73453"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3891B5EA" w:rsidR="00AA50EA" w:rsidRPr="00ED1ACF" w:rsidRDefault="00AA50EA" w:rsidP="00F316F9">
      <w:pPr>
        <w:tabs>
          <w:tab w:val="right" w:pos="3402"/>
          <w:tab w:val="left" w:pos="4536"/>
          <w:tab w:val="right" w:pos="7938"/>
        </w:tabs>
        <w:spacing w:after="60" w:line="240" w:lineRule="auto"/>
        <w:rPr>
          <w:sz w:val="21"/>
          <w:u w:val="single"/>
        </w:rPr>
      </w:pPr>
      <w:r w:rsidRPr="00ED1ACF">
        <w:rPr>
          <w:sz w:val="21"/>
          <w:u w:val="single"/>
        </w:rPr>
        <w:tab/>
      </w:r>
      <w:r w:rsidRPr="00ED1ACF">
        <w:rPr>
          <w:sz w:val="21"/>
        </w:rPr>
        <w:tab/>
      </w:r>
      <w:r w:rsidRPr="00ED1ACF">
        <w:rPr>
          <w:sz w:val="21"/>
          <w:u w:val="single"/>
        </w:rPr>
        <w:tab/>
      </w:r>
    </w:p>
    <w:p w14:paraId="71ED1F2F" w14:textId="17B7854D" w:rsidR="00AA50EA" w:rsidRPr="00ED1ACF" w:rsidRDefault="00B75B36" w:rsidP="00B75B36">
      <w:pPr>
        <w:tabs>
          <w:tab w:val="right" w:pos="3402"/>
          <w:tab w:val="left" w:pos="4536"/>
          <w:tab w:val="right" w:pos="7938"/>
        </w:tabs>
        <w:spacing w:after="60" w:line="240" w:lineRule="auto"/>
        <w:rPr>
          <w:sz w:val="21"/>
        </w:rPr>
      </w:pPr>
      <w:r w:rsidRPr="00ED1ACF">
        <w:rPr>
          <w:sz w:val="21"/>
        </w:rPr>
        <w:t>Date</w:t>
      </w:r>
      <w:r w:rsidRPr="00ED1ACF">
        <w:rPr>
          <w:sz w:val="21"/>
        </w:rPr>
        <w:tab/>
      </w:r>
      <w:r w:rsidRPr="00ED1ACF">
        <w:rPr>
          <w:sz w:val="21"/>
        </w:rPr>
        <w:tab/>
        <w:t>[</w:t>
      </w:r>
      <w:r w:rsidRPr="00ED1ACF">
        <w:rPr>
          <w:sz w:val="21"/>
          <w:highlight w:val="lightGray"/>
        </w:rPr>
        <w:t>Nom</w:t>
      </w:r>
      <w:r w:rsidRPr="00ED1ACF">
        <w:rPr>
          <w:sz w:val="21"/>
        </w:rPr>
        <w:t>]</w:t>
      </w:r>
    </w:p>
    <w:p w14:paraId="7DD6FEC8" w14:textId="77777777" w:rsidR="00B75B36" w:rsidRPr="00ED1ACF" w:rsidRDefault="00B75B36" w:rsidP="00B75B36">
      <w:pPr>
        <w:tabs>
          <w:tab w:val="right" w:pos="3402"/>
          <w:tab w:val="left" w:pos="4536"/>
          <w:tab w:val="right" w:pos="7938"/>
        </w:tabs>
        <w:spacing w:after="60" w:line="240" w:lineRule="auto"/>
        <w:rPr>
          <w:sz w:val="21"/>
        </w:rPr>
      </w:pPr>
    </w:p>
    <w:p w14:paraId="0F2ADE74" w14:textId="77777777" w:rsidR="00B75B36" w:rsidRPr="00ED1ACF" w:rsidRDefault="00B75B36" w:rsidP="00B75B36">
      <w:pPr>
        <w:tabs>
          <w:tab w:val="right" w:pos="3402"/>
          <w:tab w:val="left" w:pos="4536"/>
          <w:tab w:val="right" w:pos="7938"/>
        </w:tabs>
        <w:spacing w:after="60" w:line="240" w:lineRule="auto"/>
        <w:rPr>
          <w:sz w:val="21"/>
        </w:rPr>
      </w:pPr>
    </w:p>
    <w:p w14:paraId="701B16BD" w14:textId="77777777" w:rsidR="00B75B36" w:rsidRPr="00ED1ACF" w:rsidRDefault="00B75B36" w:rsidP="00F316F9">
      <w:pPr>
        <w:tabs>
          <w:tab w:val="right" w:pos="3402"/>
          <w:tab w:val="left" w:pos="4536"/>
          <w:tab w:val="right" w:pos="7938"/>
        </w:tabs>
        <w:spacing w:after="60" w:line="240" w:lineRule="auto"/>
        <w:rPr>
          <w:sz w:val="21"/>
          <w:u w:val="single"/>
        </w:rPr>
      </w:pPr>
      <w:r w:rsidRPr="00ED1ACF">
        <w:rPr>
          <w:sz w:val="21"/>
          <w:u w:val="single"/>
        </w:rPr>
        <w:tab/>
      </w:r>
      <w:r w:rsidRPr="00ED1ACF">
        <w:rPr>
          <w:sz w:val="21"/>
          <w:u w:val="single"/>
        </w:rPr>
        <w:tab/>
      </w:r>
      <w:r w:rsidRPr="00ED1ACF">
        <w:rPr>
          <w:sz w:val="21"/>
          <w:u w:val="single"/>
        </w:rPr>
        <w:tab/>
      </w:r>
    </w:p>
    <w:p w14:paraId="5A443B5B" w14:textId="77777777" w:rsidR="00B75B36" w:rsidRPr="00ED1ACF" w:rsidRDefault="00B75B36" w:rsidP="00B75B36">
      <w:pPr>
        <w:tabs>
          <w:tab w:val="right" w:pos="3402"/>
          <w:tab w:val="left" w:pos="4536"/>
          <w:tab w:val="right" w:pos="7938"/>
        </w:tabs>
        <w:spacing w:after="60" w:line="240" w:lineRule="auto"/>
        <w:rPr>
          <w:sz w:val="21"/>
        </w:rPr>
      </w:pPr>
      <w:r w:rsidRPr="00ED1ACF">
        <w:rPr>
          <w:sz w:val="21"/>
        </w:rPr>
        <w:t>Date</w:t>
      </w:r>
      <w:r w:rsidRPr="00ED1ACF">
        <w:rPr>
          <w:sz w:val="21"/>
        </w:rPr>
        <w:tab/>
      </w:r>
      <w:r w:rsidRPr="00ED1ACF">
        <w:rPr>
          <w:sz w:val="21"/>
        </w:rPr>
        <w:tab/>
        <w:t>[</w:t>
      </w:r>
      <w:r w:rsidRPr="00ED1ACF">
        <w:rPr>
          <w:sz w:val="21"/>
          <w:highlight w:val="lightGray"/>
        </w:rPr>
        <w:t>Nom</w:t>
      </w:r>
      <w:r w:rsidRPr="00ED1ACF">
        <w:rPr>
          <w:sz w:val="21"/>
        </w:rPr>
        <w:t>]</w:t>
      </w:r>
    </w:p>
    <w:p w14:paraId="65C4BA75" w14:textId="77777777" w:rsidR="00B75B36" w:rsidRPr="00ED1ACF" w:rsidRDefault="00B75B36" w:rsidP="00B75B36">
      <w:pPr>
        <w:tabs>
          <w:tab w:val="right" w:pos="3402"/>
          <w:tab w:val="left" w:pos="4536"/>
          <w:tab w:val="right" w:pos="7938"/>
        </w:tabs>
        <w:spacing w:after="60" w:line="240" w:lineRule="auto"/>
        <w:rPr>
          <w:sz w:val="21"/>
        </w:rPr>
      </w:pPr>
    </w:p>
    <w:p w14:paraId="4EE7916A" w14:textId="77777777" w:rsidR="00B75B36" w:rsidRPr="00ED1ACF" w:rsidRDefault="00B75B36" w:rsidP="00B75B36">
      <w:pPr>
        <w:tabs>
          <w:tab w:val="right" w:pos="3402"/>
          <w:tab w:val="left" w:pos="4536"/>
          <w:tab w:val="right" w:pos="7938"/>
        </w:tabs>
        <w:spacing w:after="60" w:line="240" w:lineRule="auto"/>
        <w:rPr>
          <w:sz w:val="21"/>
        </w:rPr>
      </w:pPr>
    </w:p>
    <w:p w14:paraId="576E3415" w14:textId="77777777" w:rsidR="00B75B36" w:rsidRPr="00ED1ACF" w:rsidRDefault="00B75B36" w:rsidP="00F316F9">
      <w:pPr>
        <w:tabs>
          <w:tab w:val="right" w:pos="3402"/>
          <w:tab w:val="left" w:pos="4536"/>
          <w:tab w:val="right" w:pos="7938"/>
        </w:tabs>
        <w:spacing w:after="60" w:line="240" w:lineRule="auto"/>
        <w:rPr>
          <w:sz w:val="21"/>
          <w:u w:val="single"/>
        </w:rPr>
      </w:pPr>
      <w:r w:rsidRPr="00ED1ACF">
        <w:rPr>
          <w:sz w:val="21"/>
          <w:u w:val="single"/>
        </w:rPr>
        <w:tab/>
      </w:r>
      <w:r w:rsidRPr="00ED1ACF">
        <w:rPr>
          <w:sz w:val="21"/>
          <w:u w:val="single"/>
        </w:rPr>
        <w:tab/>
      </w:r>
      <w:r w:rsidRPr="00ED1ACF">
        <w:rPr>
          <w:sz w:val="21"/>
          <w:u w:val="single"/>
        </w:rPr>
        <w:tab/>
      </w:r>
    </w:p>
    <w:p w14:paraId="39D0EEB5" w14:textId="77777777" w:rsidR="00B75B36" w:rsidRPr="00ED1ACF" w:rsidRDefault="00B75B36" w:rsidP="00B75B36">
      <w:pPr>
        <w:tabs>
          <w:tab w:val="right" w:pos="3402"/>
          <w:tab w:val="left" w:pos="4536"/>
          <w:tab w:val="right" w:pos="7938"/>
        </w:tabs>
        <w:spacing w:after="60" w:line="240" w:lineRule="auto"/>
        <w:rPr>
          <w:sz w:val="21"/>
        </w:rPr>
      </w:pPr>
      <w:r w:rsidRPr="00ED1ACF">
        <w:rPr>
          <w:sz w:val="21"/>
        </w:rPr>
        <w:t>Date</w:t>
      </w:r>
      <w:r w:rsidRPr="00ED1ACF">
        <w:rPr>
          <w:sz w:val="21"/>
        </w:rPr>
        <w:tab/>
      </w:r>
      <w:r w:rsidRPr="00ED1ACF">
        <w:rPr>
          <w:sz w:val="21"/>
        </w:rPr>
        <w:tab/>
        <w:t>[</w:t>
      </w:r>
      <w:r w:rsidRPr="00ED1ACF">
        <w:rPr>
          <w:sz w:val="21"/>
          <w:highlight w:val="lightGray"/>
        </w:rPr>
        <w:t>Nom</w:t>
      </w:r>
      <w:r w:rsidRPr="00ED1ACF">
        <w:rPr>
          <w:sz w:val="21"/>
        </w:rPr>
        <w:t>]</w:t>
      </w:r>
    </w:p>
    <w:p w14:paraId="51FFA51D" w14:textId="77777777" w:rsidR="00B75B36" w:rsidRPr="00ED1ACF" w:rsidRDefault="00B75B36" w:rsidP="00B75B36">
      <w:pPr>
        <w:tabs>
          <w:tab w:val="right" w:pos="3402"/>
          <w:tab w:val="left" w:pos="4536"/>
          <w:tab w:val="right" w:pos="7938"/>
        </w:tabs>
        <w:spacing w:after="60" w:line="240" w:lineRule="auto"/>
        <w:rPr>
          <w:sz w:val="21"/>
        </w:rPr>
      </w:pPr>
    </w:p>
    <w:p w14:paraId="3E5ADE6A" w14:textId="77777777" w:rsidR="00B75B36" w:rsidRPr="00ED1ACF" w:rsidRDefault="00B75B36" w:rsidP="00B75B36">
      <w:pPr>
        <w:tabs>
          <w:tab w:val="right" w:pos="3402"/>
          <w:tab w:val="left" w:pos="4536"/>
          <w:tab w:val="right" w:pos="7938"/>
        </w:tabs>
        <w:spacing w:after="60" w:line="240" w:lineRule="auto"/>
        <w:rPr>
          <w:sz w:val="21"/>
        </w:rPr>
      </w:pPr>
    </w:p>
    <w:p w14:paraId="4F7ED496" w14:textId="77777777" w:rsidR="00B75B36" w:rsidRPr="00ED1ACF" w:rsidRDefault="00B75B36" w:rsidP="00F316F9">
      <w:pPr>
        <w:tabs>
          <w:tab w:val="right" w:pos="3402"/>
          <w:tab w:val="left" w:pos="4536"/>
          <w:tab w:val="right" w:pos="7938"/>
        </w:tabs>
        <w:spacing w:after="60" w:line="240" w:lineRule="auto"/>
        <w:rPr>
          <w:sz w:val="21"/>
          <w:u w:val="single"/>
        </w:rPr>
      </w:pPr>
      <w:r w:rsidRPr="00ED1ACF">
        <w:rPr>
          <w:sz w:val="21"/>
          <w:u w:val="single"/>
        </w:rPr>
        <w:tab/>
      </w:r>
      <w:r w:rsidRPr="00ED1ACF">
        <w:rPr>
          <w:sz w:val="21"/>
          <w:u w:val="single"/>
        </w:rPr>
        <w:tab/>
      </w:r>
      <w:r w:rsidRPr="00ED1ACF">
        <w:rPr>
          <w:sz w:val="21"/>
          <w:u w:val="single"/>
        </w:rPr>
        <w:tab/>
      </w:r>
    </w:p>
    <w:p w14:paraId="62862679" w14:textId="7AA4B279" w:rsidR="00B75B36" w:rsidRDefault="00B75B36" w:rsidP="00B75B36">
      <w:pPr>
        <w:tabs>
          <w:tab w:val="right" w:pos="3402"/>
          <w:tab w:val="left" w:pos="4536"/>
          <w:tab w:val="right" w:pos="7938"/>
        </w:tabs>
        <w:spacing w:after="60" w:line="240" w:lineRule="auto"/>
        <w:rPr>
          <w:sz w:val="21"/>
        </w:rPr>
      </w:pPr>
      <w:r w:rsidRPr="00ED1ACF">
        <w:rPr>
          <w:sz w:val="21"/>
        </w:rPr>
        <w:t>Date</w:t>
      </w:r>
      <w:r w:rsidRPr="00ED1ACF">
        <w:rPr>
          <w:sz w:val="21"/>
        </w:rPr>
        <w:tab/>
      </w:r>
      <w:r w:rsidRPr="00ED1ACF">
        <w:rPr>
          <w:sz w:val="21"/>
        </w:rPr>
        <w:tab/>
        <w:t>[</w:t>
      </w:r>
      <w:r w:rsidRPr="00ED1ACF">
        <w:rPr>
          <w:sz w:val="21"/>
          <w:highlight w:val="lightGray"/>
        </w:rPr>
        <w:t>Nom</w:t>
      </w:r>
      <w:r w:rsidRPr="00ED1ACF">
        <w:rPr>
          <w:sz w:val="21"/>
        </w:rPr>
        <w:t>]</w:t>
      </w:r>
    </w:p>
    <w:sectPr w:rsidR="00B75B36" w:rsidSect="00455AB6">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C49B" w14:textId="77777777" w:rsidR="00501B9F" w:rsidRPr="00D84FFE" w:rsidRDefault="00501B9F">
      <w:r w:rsidRPr="00D84FFE">
        <w:separator/>
      </w:r>
    </w:p>
  </w:endnote>
  <w:endnote w:type="continuationSeparator" w:id="0">
    <w:p w14:paraId="7B120FF1" w14:textId="77777777" w:rsidR="00501B9F" w:rsidRPr="00D84FFE" w:rsidRDefault="00501B9F">
      <w:r w:rsidRPr="00D84FFE">
        <w:continuationSeparator/>
      </w:r>
    </w:p>
  </w:endnote>
  <w:endnote w:type="continuationNotice" w:id="1">
    <w:p w14:paraId="6F2DFB3C" w14:textId="77777777" w:rsidR="00501B9F" w:rsidRDefault="00501B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93EE" w14:textId="77777777" w:rsidR="00B4000D" w:rsidRDefault="00B400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77637"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6" style="width:481.9pt;height:.5pt" o:hralign="center" o:hrstd="t" o:hrnoshade="t" o:hr="t" fillcolor="#d8d8d8 [2732]" stroked="f"/>
      </w:pict>
    </w:r>
  </w:p>
  <w:p w14:paraId="036E7924" w14:textId="579EBC78" w:rsidR="00D41DED" w:rsidRPr="00A50709"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proofErr w:type="spellStart"/>
    <w:r>
      <w:rPr>
        <w:color w:val="BFBFBF" w:themeColor="background1" w:themeShade="BF"/>
        <w:sz w:val="16"/>
      </w:rPr>
      <w:t>Modèle_décision</w:t>
    </w:r>
    <w:proofErr w:type="spellEnd"/>
    <w:r>
      <w:rPr>
        <w:color w:val="BFBFBF" w:themeColor="background1" w:themeShade="BF"/>
        <w:sz w:val="16"/>
      </w:rPr>
      <w:t xml:space="preserve"> CA prise par voie de circulaire (v20241007)</w:t>
    </w:r>
    <w:r>
      <w:rPr>
        <w:sz w:val="16"/>
      </w:rPr>
      <w:tab/>
    </w:r>
    <w:r w:rsidR="00D41DED" w:rsidRPr="00A50709">
      <w:rPr>
        <w:sz w:val="16"/>
      </w:rPr>
      <w:fldChar w:fldCharType="begin"/>
    </w:r>
    <w:r w:rsidR="00D41DED" w:rsidRPr="00A50709">
      <w:rPr>
        <w:sz w:val="16"/>
      </w:rPr>
      <w:instrText>PAGE  \* Arabic  \* MERGEFORMAT</w:instrText>
    </w:r>
    <w:r w:rsidR="00D41DED" w:rsidRPr="00A50709">
      <w:rPr>
        <w:sz w:val="16"/>
      </w:rPr>
      <w:fldChar w:fldCharType="separate"/>
    </w:r>
    <w:r w:rsidR="00D41DED" w:rsidRPr="00A50709">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A50709">
      <w:rPr>
        <w:sz w:val="16"/>
      </w:rPr>
      <w:instrText>NUMPAGES  \* Arabic  \* MERGEFORMAT</w:instrText>
    </w:r>
    <w:r w:rsidR="00D41DED" w:rsidRPr="00A50709">
      <w:rPr>
        <w:sz w:val="16"/>
      </w:rPr>
      <w:fldChar w:fldCharType="separate"/>
    </w:r>
    <w:r w:rsidR="00D41DED" w:rsidRPr="00A50709">
      <w:rPr>
        <w:sz w:val="16"/>
      </w:rPr>
      <w:t>2</w:t>
    </w:r>
    <w:r w:rsidR="00D41DED" w:rsidRPr="00A5070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84BB" w14:textId="77777777" w:rsidR="00B4000D" w:rsidRDefault="00B400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D8B2" w14:textId="77777777" w:rsidR="00501B9F" w:rsidRPr="00D84FFE" w:rsidRDefault="00501B9F">
      <w:r w:rsidRPr="00D84FFE">
        <w:separator/>
      </w:r>
    </w:p>
  </w:footnote>
  <w:footnote w:type="continuationSeparator" w:id="0">
    <w:p w14:paraId="3C0856DE" w14:textId="77777777" w:rsidR="00501B9F" w:rsidRPr="00D84FFE" w:rsidRDefault="00501B9F">
      <w:r w:rsidRPr="00D84FFE">
        <w:continuationSeparator/>
      </w:r>
    </w:p>
  </w:footnote>
  <w:footnote w:type="continuationNotice" w:id="1">
    <w:p w14:paraId="43F70045" w14:textId="77777777" w:rsidR="00501B9F" w:rsidRDefault="00501B9F">
      <w:pPr>
        <w:spacing w:line="240" w:lineRule="auto"/>
      </w:pPr>
    </w:p>
  </w:footnote>
  <w:footnote w:id="2">
    <w:p w14:paraId="0E2B6AFA" w14:textId="77777777" w:rsidR="00FC739E" w:rsidRDefault="00716B60" w:rsidP="00204902">
      <w:pPr>
        <w:pStyle w:val="Funotentext"/>
        <w:spacing w:after="0"/>
        <w:ind w:left="142" w:hanging="142"/>
        <w:jc w:val="both"/>
      </w:pPr>
      <w:r>
        <w:rPr>
          <w:rStyle w:val="Funotenzeichen"/>
        </w:rPr>
        <w:footnoteRef/>
      </w:r>
      <w:r>
        <w:t xml:space="preserve"> </w:t>
      </w:r>
      <w:r>
        <w:tab/>
        <w:t>La décision par voie de circulaire doit être signée par tous les membres du conseil d’administration. Dans le cas contraire, la décision prise n’est pas valable.</w:t>
      </w:r>
    </w:p>
    <w:p w14:paraId="0B179DCE" w14:textId="77777777" w:rsidR="00ED1ACF" w:rsidRDefault="00ED1ACF" w:rsidP="00204902">
      <w:pPr>
        <w:pStyle w:val="Funotentext"/>
        <w:spacing w:after="0"/>
        <w:ind w:left="142" w:hanging="142"/>
        <w:jc w:val="both"/>
      </w:pPr>
    </w:p>
    <w:p w14:paraId="4DCD56DD" w14:textId="25F81B78" w:rsidR="00716B60" w:rsidRDefault="00716B60" w:rsidP="00204902">
      <w:pPr>
        <w:pStyle w:val="Funotentext"/>
        <w:spacing w:after="0"/>
        <w:ind w:left="142" w:hanging="142"/>
        <w:jc w:val="both"/>
      </w:pPr>
      <w:r>
        <w:t xml:space="preserve"> </w:t>
      </w:r>
    </w:p>
  </w:footnote>
  <w:footnote w:id="3">
    <w:p w14:paraId="75BDCC01" w14:textId="51EA81F5" w:rsidR="00C1569C" w:rsidRDefault="00C1569C" w:rsidP="00204902">
      <w:pPr>
        <w:pStyle w:val="Funotentext"/>
        <w:spacing w:after="0"/>
        <w:ind w:left="142" w:hanging="142"/>
        <w:jc w:val="both"/>
      </w:pPr>
      <w:r>
        <w:rPr>
          <w:rStyle w:val="Funotenzeichen"/>
        </w:rPr>
        <w:footnoteRef/>
      </w:r>
      <w:r>
        <w:t xml:space="preserve"> </w:t>
      </w:r>
      <w:r>
        <w:tab/>
        <w:t xml:space="preserve">Les signatures peuvent être recueillies sur des feuilles séparées (c’est-à-dire une signature par feuille) pour permettre l’impression séparée, la signature et le renvoi par chaque membre du conseil d’administration. </w:t>
      </w:r>
      <w:r>
        <w:br/>
        <w:t>Si la décision par voie de circulaire doit être remise au registre du commerce ou à une autre autorité, les signatures doivent être manuscrites.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8F4C" w14:textId="77777777" w:rsidR="00B4000D" w:rsidRDefault="00B400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CA2E" w14:textId="77777777" w:rsidR="00B4000D" w:rsidRDefault="00B400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38E302FB" w:rsidR="00455AB6" w:rsidRDefault="006F0F5A">
    <w:pPr>
      <w:pStyle w:val="Kopfzeile"/>
    </w:pPr>
    <w:r>
      <w:rPr>
        <w:noProof/>
      </w:rPr>
      <w:drawing>
        <wp:anchor distT="0" distB="0" distL="114300" distR="114300" simplePos="0" relativeHeight="251659264" behindDoc="1" locked="0" layoutInCell="1" allowOverlap="1" wp14:anchorId="77F62E79" wp14:editId="44F55512">
          <wp:simplePos x="0" y="0"/>
          <wp:positionH relativeFrom="margin">
            <wp:align>right</wp:align>
          </wp:positionH>
          <wp:positionV relativeFrom="paragraph">
            <wp:posOffset>0</wp:posOffset>
          </wp:positionV>
          <wp:extent cx="669600" cy="468000"/>
          <wp:effectExtent l="0" t="0" r="0" b="8255"/>
          <wp:wrapTight wrapText="bothSides">
            <wp:wrapPolygon edited="0">
              <wp:start x="0" y="0"/>
              <wp:lineTo x="0" y="21102"/>
              <wp:lineTo x="20903" y="21102"/>
              <wp:lineTo x="20903" y="0"/>
              <wp:lineTo x="0" y="0"/>
            </wp:wrapPolygon>
          </wp:wrapTight>
          <wp:docPr id="850943852" name="Grafik 3"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852" name="Grafik 3" descr="Ein Bild, das Schrift, Logo,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3"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4"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5" w15:restartNumberingAfterBreak="0">
    <w:nsid w:val="120D22CA"/>
    <w:multiLevelType w:val="hybridMultilevel"/>
    <w:tmpl w:val="961664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11"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12"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16"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1"/>
  </w:num>
  <w:num w:numId="2" w16cid:durableId="2015256908">
    <w:abstractNumId w:val="6"/>
  </w:num>
  <w:num w:numId="3" w16cid:durableId="1128282569">
    <w:abstractNumId w:val="0"/>
  </w:num>
  <w:num w:numId="4" w16cid:durableId="835194951">
    <w:abstractNumId w:val="10"/>
  </w:num>
  <w:num w:numId="5" w16cid:durableId="2783784">
    <w:abstractNumId w:val="8"/>
  </w:num>
  <w:num w:numId="6" w16cid:durableId="77950122">
    <w:abstractNumId w:val="2"/>
  </w:num>
  <w:num w:numId="7" w16cid:durableId="1200095297">
    <w:abstractNumId w:val="4"/>
  </w:num>
  <w:num w:numId="8" w16cid:durableId="1888835422">
    <w:abstractNumId w:val="9"/>
  </w:num>
  <w:num w:numId="9" w16cid:durableId="719019639">
    <w:abstractNumId w:val="7"/>
  </w:num>
  <w:num w:numId="10" w16cid:durableId="211380604">
    <w:abstractNumId w:val="15"/>
  </w:num>
  <w:num w:numId="11" w16cid:durableId="844516013">
    <w:abstractNumId w:val="11"/>
  </w:num>
  <w:num w:numId="12" w16cid:durableId="15467114">
    <w:abstractNumId w:val="16"/>
  </w:num>
  <w:num w:numId="13" w16cid:durableId="1588878535">
    <w:abstractNumId w:val="13"/>
  </w:num>
  <w:num w:numId="14" w16cid:durableId="103506011">
    <w:abstractNumId w:val="14"/>
  </w:num>
  <w:num w:numId="15" w16cid:durableId="1469397375">
    <w:abstractNumId w:val="12"/>
  </w:num>
  <w:num w:numId="16" w16cid:durableId="511577732">
    <w:abstractNumId w:val="3"/>
  </w:num>
  <w:num w:numId="17" w16cid:durableId="99591658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19E5"/>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63BF3"/>
    <w:rsid w:val="000643FF"/>
    <w:rsid w:val="00073098"/>
    <w:rsid w:val="00074796"/>
    <w:rsid w:val="00075052"/>
    <w:rsid w:val="00076FAA"/>
    <w:rsid w:val="00086799"/>
    <w:rsid w:val="00090A28"/>
    <w:rsid w:val="000918E5"/>
    <w:rsid w:val="00094E42"/>
    <w:rsid w:val="000A06FD"/>
    <w:rsid w:val="000A1AA1"/>
    <w:rsid w:val="000A3686"/>
    <w:rsid w:val="000A4188"/>
    <w:rsid w:val="000A43AE"/>
    <w:rsid w:val="000A7DA0"/>
    <w:rsid w:val="000B2525"/>
    <w:rsid w:val="000B3385"/>
    <w:rsid w:val="000B35C4"/>
    <w:rsid w:val="000B62D0"/>
    <w:rsid w:val="000C58A5"/>
    <w:rsid w:val="000C5BFD"/>
    <w:rsid w:val="000D0F82"/>
    <w:rsid w:val="000D660B"/>
    <w:rsid w:val="000D742D"/>
    <w:rsid w:val="000E3FF8"/>
    <w:rsid w:val="000E7962"/>
    <w:rsid w:val="000F3515"/>
    <w:rsid w:val="00111ADF"/>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04902"/>
    <w:rsid w:val="00211EE5"/>
    <w:rsid w:val="00212BEB"/>
    <w:rsid w:val="002175A7"/>
    <w:rsid w:val="002214CA"/>
    <w:rsid w:val="00221AB6"/>
    <w:rsid w:val="002245EC"/>
    <w:rsid w:val="00227665"/>
    <w:rsid w:val="002301F1"/>
    <w:rsid w:val="002305CA"/>
    <w:rsid w:val="00231CC7"/>
    <w:rsid w:val="002350FC"/>
    <w:rsid w:val="002367A1"/>
    <w:rsid w:val="0023728B"/>
    <w:rsid w:val="00237CE9"/>
    <w:rsid w:val="002401C9"/>
    <w:rsid w:val="00240387"/>
    <w:rsid w:val="0024040C"/>
    <w:rsid w:val="002417A3"/>
    <w:rsid w:val="00244B11"/>
    <w:rsid w:val="0025175E"/>
    <w:rsid w:val="0025274D"/>
    <w:rsid w:val="00252E86"/>
    <w:rsid w:val="00255F65"/>
    <w:rsid w:val="002628AF"/>
    <w:rsid w:val="00264268"/>
    <w:rsid w:val="00266282"/>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E72EC"/>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7761"/>
    <w:rsid w:val="004342E3"/>
    <w:rsid w:val="004363A8"/>
    <w:rsid w:val="00436B19"/>
    <w:rsid w:val="0044444B"/>
    <w:rsid w:val="00447F2B"/>
    <w:rsid w:val="00450229"/>
    <w:rsid w:val="00455AB6"/>
    <w:rsid w:val="00455EDA"/>
    <w:rsid w:val="00465651"/>
    <w:rsid w:val="00476196"/>
    <w:rsid w:val="00476233"/>
    <w:rsid w:val="004848F0"/>
    <w:rsid w:val="00484985"/>
    <w:rsid w:val="0048568B"/>
    <w:rsid w:val="00486C72"/>
    <w:rsid w:val="00490E5A"/>
    <w:rsid w:val="004915D1"/>
    <w:rsid w:val="00491EFB"/>
    <w:rsid w:val="004943F2"/>
    <w:rsid w:val="004953DB"/>
    <w:rsid w:val="004A1E71"/>
    <w:rsid w:val="004A20DA"/>
    <w:rsid w:val="004A3178"/>
    <w:rsid w:val="004A33B3"/>
    <w:rsid w:val="004A4C5D"/>
    <w:rsid w:val="004A585E"/>
    <w:rsid w:val="004A6ED0"/>
    <w:rsid w:val="004B2C4B"/>
    <w:rsid w:val="004B4420"/>
    <w:rsid w:val="004B499C"/>
    <w:rsid w:val="004B6DA5"/>
    <w:rsid w:val="004C02DA"/>
    <w:rsid w:val="004C0DD2"/>
    <w:rsid w:val="004C47D6"/>
    <w:rsid w:val="004C63E3"/>
    <w:rsid w:val="004C6B00"/>
    <w:rsid w:val="004C7047"/>
    <w:rsid w:val="004D1277"/>
    <w:rsid w:val="004D540F"/>
    <w:rsid w:val="004E015B"/>
    <w:rsid w:val="004E7C0D"/>
    <w:rsid w:val="004F3497"/>
    <w:rsid w:val="004F43C6"/>
    <w:rsid w:val="004F5936"/>
    <w:rsid w:val="004F5CE7"/>
    <w:rsid w:val="00500817"/>
    <w:rsid w:val="00501B9F"/>
    <w:rsid w:val="0050578A"/>
    <w:rsid w:val="00507C9F"/>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658"/>
    <w:rsid w:val="006A7F3C"/>
    <w:rsid w:val="006B0DBD"/>
    <w:rsid w:val="006B5089"/>
    <w:rsid w:val="006B7B7E"/>
    <w:rsid w:val="006C42C4"/>
    <w:rsid w:val="006D1AEF"/>
    <w:rsid w:val="006D2B32"/>
    <w:rsid w:val="006D2D07"/>
    <w:rsid w:val="006D45BF"/>
    <w:rsid w:val="006D62BF"/>
    <w:rsid w:val="006D760D"/>
    <w:rsid w:val="006E0FA2"/>
    <w:rsid w:val="006E54AB"/>
    <w:rsid w:val="006E57CC"/>
    <w:rsid w:val="006F0F5A"/>
    <w:rsid w:val="006F3DBE"/>
    <w:rsid w:val="006F4506"/>
    <w:rsid w:val="006F4559"/>
    <w:rsid w:val="00704929"/>
    <w:rsid w:val="00704D7D"/>
    <w:rsid w:val="00705069"/>
    <w:rsid w:val="00706930"/>
    <w:rsid w:val="00706C4F"/>
    <w:rsid w:val="00710144"/>
    <w:rsid w:val="007122A0"/>
    <w:rsid w:val="00716B60"/>
    <w:rsid w:val="00727D8D"/>
    <w:rsid w:val="00727F9E"/>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4D9"/>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27F24"/>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E1AC1"/>
    <w:rsid w:val="008E3993"/>
    <w:rsid w:val="008E4D73"/>
    <w:rsid w:val="008E5EFA"/>
    <w:rsid w:val="008E6D2E"/>
    <w:rsid w:val="008E72D4"/>
    <w:rsid w:val="008F1768"/>
    <w:rsid w:val="008F3A8B"/>
    <w:rsid w:val="008F62EB"/>
    <w:rsid w:val="00900043"/>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4250"/>
    <w:rsid w:val="00965898"/>
    <w:rsid w:val="00967EC6"/>
    <w:rsid w:val="00972BF6"/>
    <w:rsid w:val="00975AA7"/>
    <w:rsid w:val="00984AD0"/>
    <w:rsid w:val="00990C38"/>
    <w:rsid w:val="00997E5D"/>
    <w:rsid w:val="009A6F7C"/>
    <w:rsid w:val="009B0618"/>
    <w:rsid w:val="009B0F9C"/>
    <w:rsid w:val="009B1A9D"/>
    <w:rsid w:val="009B52D7"/>
    <w:rsid w:val="009C0A8E"/>
    <w:rsid w:val="009C0AE4"/>
    <w:rsid w:val="009C1191"/>
    <w:rsid w:val="009C1A17"/>
    <w:rsid w:val="009D28C8"/>
    <w:rsid w:val="009D38B3"/>
    <w:rsid w:val="009D3FCC"/>
    <w:rsid w:val="009D5399"/>
    <w:rsid w:val="009D7E34"/>
    <w:rsid w:val="009E334A"/>
    <w:rsid w:val="009F1055"/>
    <w:rsid w:val="009F1EBB"/>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66B"/>
    <w:rsid w:val="00A72D13"/>
    <w:rsid w:val="00A778EA"/>
    <w:rsid w:val="00A81D4E"/>
    <w:rsid w:val="00A9022B"/>
    <w:rsid w:val="00A9586E"/>
    <w:rsid w:val="00AA037E"/>
    <w:rsid w:val="00AA50EA"/>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53A5"/>
    <w:rsid w:val="00AF6C5A"/>
    <w:rsid w:val="00B02779"/>
    <w:rsid w:val="00B02BEC"/>
    <w:rsid w:val="00B03359"/>
    <w:rsid w:val="00B060ED"/>
    <w:rsid w:val="00B076AC"/>
    <w:rsid w:val="00B100AD"/>
    <w:rsid w:val="00B10D43"/>
    <w:rsid w:val="00B12384"/>
    <w:rsid w:val="00B142B3"/>
    <w:rsid w:val="00B17011"/>
    <w:rsid w:val="00B22A35"/>
    <w:rsid w:val="00B23A50"/>
    <w:rsid w:val="00B253F0"/>
    <w:rsid w:val="00B2717A"/>
    <w:rsid w:val="00B378DB"/>
    <w:rsid w:val="00B37D0B"/>
    <w:rsid w:val="00B4000D"/>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73453"/>
    <w:rsid w:val="00B75B36"/>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1569C"/>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3173"/>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46E8D"/>
    <w:rsid w:val="00D53D3C"/>
    <w:rsid w:val="00D60925"/>
    <w:rsid w:val="00D60FC1"/>
    <w:rsid w:val="00D61373"/>
    <w:rsid w:val="00D66B4F"/>
    <w:rsid w:val="00D7004C"/>
    <w:rsid w:val="00D72B3C"/>
    <w:rsid w:val="00D747D0"/>
    <w:rsid w:val="00D74B87"/>
    <w:rsid w:val="00D84FFE"/>
    <w:rsid w:val="00D910D5"/>
    <w:rsid w:val="00D9170D"/>
    <w:rsid w:val="00D926F9"/>
    <w:rsid w:val="00D9314B"/>
    <w:rsid w:val="00D93B8E"/>
    <w:rsid w:val="00D93E3D"/>
    <w:rsid w:val="00D9541B"/>
    <w:rsid w:val="00D958A1"/>
    <w:rsid w:val="00DA146B"/>
    <w:rsid w:val="00DA275E"/>
    <w:rsid w:val="00DA7818"/>
    <w:rsid w:val="00DB11E1"/>
    <w:rsid w:val="00DB342C"/>
    <w:rsid w:val="00DB5BEB"/>
    <w:rsid w:val="00DC42B7"/>
    <w:rsid w:val="00DD399A"/>
    <w:rsid w:val="00DD3B4C"/>
    <w:rsid w:val="00DD3E3B"/>
    <w:rsid w:val="00DD4378"/>
    <w:rsid w:val="00DD6E43"/>
    <w:rsid w:val="00DE33AA"/>
    <w:rsid w:val="00DE45FE"/>
    <w:rsid w:val="00DE4799"/>
    <w:rsid w:val="00DF5830"/>
    <w:rsid w:val="00E04DA6"/>
    <w:rsid w:val="00E068EC"/>
    <w:rsid w:val="00E07048"/>
    <w:rsid w:val="00E10D93"/>
    <w:rsid w:val="00E12F25"/>
    <w:rsid w:val="00E14261"/>
    <w:rsid w:val="00E22257"/>
    <w:rsid w:val="00E30B0C"/>
    <w:rsid w:val="00E316C1"/>
    <w:rsid w:val="00E31995"/>
    <w:rsid w:val="00E32BFF"/>
    <w:rsid w:val="00E35F92"/>
    <w:rsid w:val="00E36B7E"/>
    <w:rsid w:val="00E401A1"/>
    <w:rsid w:val="00E445A2"/>
    <w:rsid w:val="00E60519"/>
    <w:rsid w:val="00E609D2"/>
    <w:rsid w:val="00E616D7"/>
    <w:rsid w:val="00E67519"/>
    <w:rsid w:val="00E67E5F"/>
    <w:rsid w:val="00E70BC5"/>
    <w:rsid w:val="00E71176"/>
    <w:rsid w:val="00E745F1"/>
    <w:rsid w:val="00E7471F"/>
    <w:rsid w:val="00E76C04"/>
    <w:rsid w:val="00E7746C"/>
    <w:rsid w:val="00E8156E"/>
    <w:rsid w:val="00E817E7"/>
    <w:rsid w:val="00E8375A"/>
    <w:rsid w:val="00E851C9"/>
    <w:rsid w:val="00E860CC"/>
    <w:rsid w:val="00E920D5"/>
    <w:rsid w:val="00E92A1E"/>
    <w:rsid w:val="00E93F6C"/>
    <w:rsid w:val="00E9767A"/>
    <w:rsid w:val="00EA1E72"/>
    <w:rsid w:val="00EB13D1"/>
    <w:rsid w:val="00EB23D5"/>
    <w:rsid w:val="00EB3001"/>
    <w:rsid w:val="00EB3667"/>
    <w:rsid w:val="00EC45CC"/>
    <w:rsid w:val="00ED1ACF"/>
    <w:rsid w:val="00ED1AE5"/>
    <w:rsid w:val="00ED2588"/>
    <w:rsid w:val="00ED5BC4"/>
    <w:rsid w:val="00EE58C9"/>
    <w:rsid w:val="00EE5D1A"/>
    <w:rsid w:val="00EE6948"/>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17FE0"/>
    <w:rsid w:val="00F204AC"/>
    <w:rsid w:val="00F20564"/>
    <w:rsid w:val="00F21C18"/>
    <w:rsid w:val="00F316F9"/>
    <w:rsid w:val="00F31C41"/>
    <w:rsid w:val="00F31E0E"/>
    <w:rsid w:val="00F370D5"/>
    <w:rsid w:val="00F440CB"/>
    <w:rsid w:val="00F44FF5"/>
    <w:rsid w:val="00F45B8D"/>
    <w:rsid w:val="00F46CDD"/>
    <w:rsid w:val="00F500D6"/>
    <w:rsid w:val="00F527E8"/>
    <w:rsid w:val="00F542E2"/>
    <w:rsid w:val="00F557C8"/>
    <w:rsid w:val="00F57422"/>
    <w:rsid w:val="00F60E68"/>
    <w:rsid w:val="00F62E45"/>
    <w:rsid w:val="00F670E5"/>
    <w:rsid w:val="00F72685"/>
    <w:rsid w:val="00F75293"/>
    <w:rsid w:val="00F81957"/>
    <w:rsid w:val="00F8206A"/>
    <w:rsid w:val="00F8696B"/>
    <w:rsid w:val="00F90062"/>
    <w:rsid w:val="00F97522"/>
    <w:rsid w:val="00FA03E6"/>
    <w:rsid w:val="00FB01A2"/>
    <w:rsid w:val="00FB5377"/>
    <w:rsid w:val="00FB66CC"/>
    <w:rsid w:val="00FB77C5"/>
    <w:rsid w:val="00FC1EAA"/>
    <w:rsid w:val="00FC4F3F"/>
    <w:rsid w:val="00FC5A8A"/>
    <w:rsid w:val="00FC739E"/>
    <w:rsid w:val="00FD0B0B"/>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384</Characters>
  <Application>Microsoft Office Word</Application>
  <DocSecurity>0</DocSecurity>
  <Lines>64</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2024-07-30T12:41:00Z</dcterms:created>
  <dcterms:modified xsi:type="dcterms:W3CDTF">2024-10-22T13:31:00Z</dcterms:modified>
  <cp:category/>
  <cp:contentStatus/>
  <dc:language/>
  <cp:version/>
</cp:coreProperties>
</file>